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5EBA5F" w14:textId="17647184" w:rsidR="0017173D" w:rsidRPr="0017173D" w:rsidRDefault="0017173D" w:rsidP="0017173D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17173D">
        <w:rPr>
          <w:rFonts w:ascii="Arial" w:eastAsia="MS Mincho" w:hAnsi="Arial"/>
          <w:b/>
          <w:noProof/>
          <w:sz w:val="24"/>
        </w:rPr>
        <w:t>3GPP TSG-</w:t>
      </w:r>
      <w:r w:rsidRPr="0017173D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17173D">
        <w:rPr>
          <w:rFonts w:ascii="Arial" w:eastAsia="MS Mincho" w:hAnsi="Arial"/>
          <w:b/>
          <w:noProof/>
          <w:sz w:val="24"/>
        </w:rPr>
        <w:t xml:space="preserve"> Meetin</w:t>
      </w:r>
      <w:r w:rsidRPr="0017173D">
        <w:rPr>
          <w:rFonts w:ascii="Arial" w:eastAsia="MS Mincho" w:hAnsi="Arial"/>
          <w:b/>
          <w:noProof/>
          <w:sz w:val="24"/>
          <w:lang w:eastAsia="zh-CN"/>
        </w:rPr>
        <w:t>g #104bis-e</w:t>
      </w:r>
      <w:r w:rsidRPr="0017173D">
        <w:rPr>
          <w:rFonts w:ascii="Arial" w:eastAsia="MS Mincho" w:hAnsi="Arial" w:cs="Arial"/>
          <w:b/>
          <w:noProof/>
          <w:sz w:val="24"/>
          <w:szCs w:val="24"/>
        </w:rPr>
        <w:tab/>
      </w:r>
      <w:r w:rsidR="00597458" w:rsidRPr="00597458">
        <w:rPr>
          <w:rFonts w:ascii="Arial" w:hAnsi="Arial" w:cs="Arial"/>
          <w:b/>
          <w:noProof/>
          <w:sz w:val="24"/>
          <w:szCs w:val="24"/>
          <w:lang w:eastAsia="zh-CN"/>
        </w:rPr>
        <w:t>R4-2216005</w:t>
      </w:r>
    </w:p>
    <w:bookmarkEnd w:id="0"/>
    <w:p w14:paraId="2220C700" w14:textId="592D480C" w:rsidR="0017173D" w:rsidRPr="0017173D" w:rsidRDefault="0017173D" w:rsidP="0017173D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17173D">
        <w:rPr>
          <w:rFonts w:ascii="Arial" w:eastAsia="MS Mincho" w:hAnsi="Arial"/>
          <w:b/>
          <w:noProof/>
          <w:sz w:val="24"/>
        </w:rPr>
        <w:t>Electronic Meeting, 10</w:t>
      </w:r>
      <w:r w:rsidRPr="0017173D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17173D">
        <w:rPr>
          <w:rFonts w:ascii="Arial" w:eastAsia="MS Mincho" w:hAnsi="Arial"/>
          <w:b/>
          <w:noProof/>
          <w:sz w:val="24"/>
        </w:rPr>
        <w:t xml:space="preserve"> – 19</w:t>
      </w:r>
      <w:r w:rsidRPr="0017173D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17173D">
        <w:rPr>
          <w:rFonts w:ascii="Arial" w:eastAsia="MS Mincho" w:hAnsi="Arial"/>
          <w:b/>
          <w:noProof/>
          <w:sz w:val="24"/>
        </w:rPr>
        <w:t xml:space="preserve"> Oct</w:t>
      </w:r>
      <w:r w:rsidR="00FE122B">
        <w:rPr>
          <w:rFonts w:ascii="Arial" w:eastAsia="MS Mincho" w:hAnsi="Arial"/>
          <w:b/>
          <w:noProof/>
          <w:sz w:val="24"/>
        </w:rPr>
        <w:t>.</w:t>
      </w:r>
      <w:r w:rsidRPr="0017173D">
        <w:rPr>
          <w:rFonts w:ascii="Arial" w:eastAsia="MS Mincho" w:hAnsi="Arial"/>
          <w:b/>
          <w:noProof/>
          <w:sz w:val="24"/>
        </w:rPr>
        <w:t>, 2022</w:t>
      </w:r>
      <w:bookmarkEnd w:id="1"/>
    </w:p>
    <w:p w14:paraId="142C17A2" w14:textId="69FC753A" w:rsidR="00D46BD4" w:rsidRPr="0017173D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14:paraId="7A936C2D" w14:textId="4589DF21" w:rsidR="00D46BD4" w:rsidRPr="00324D5E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324D5E">
        <w:rPr>
          <w:rFonts w:ascii="Arial" w:hAnsi="Arial"/>
          <w:b/>
          <w:sz w:val="24"/>
          <w:lang w:val="en-US"/>
        </w:rPr>
        <w:t>Title:</w:t>
      </w:r>
      <w:r w:rsidRPr="00324D5E">
        <w:rPr>
          <w:rFonts w:ascii="Arial" w:hAnsi="Arial"/>
          <w:sz w:val="24"/>
          <w:lang w:val="en-US"/>
        </w:rPr>
        <w:t xml:space="preserve"> </w:t>
      </w:r>
      <w:r w:rsidRPr="00324D5E">
        <w:rPr>
          <w:rFonts w:ascii="Arial" w:hAnsi="Arial"/>
          <w:sz w:val="24"/>
          <w:lang w:val="en-US"/>
        </w:rPr>
        <w:tab/>
      </w:r>
      <w:r w:rsidR="00FE122B">
        <w:rPr>
          <w:rFonts w:ascii="Arial" w:hAnsi="Arial"/>
          <w:sz w:val="24"/>
          <w:lang w:val="en-US" w:eastAsia="zh-CN"/>
        </w:rPr>
        <w:t xml:space="preserve">Discussion on UE FeMIMO demodulation </w:t>
      </w:r>
      <w:r w:rsidR="0055581D" w:rsidRPr="0055581D">
        <w:rPr>
          <w:rFonts w:ascii="Arial" w:hAnsi="Arial"/>
          <w:sz w:val="24"/>
          <w:lang w:val="en-US" w:eastAsia="zh-CN"/>
        </w:rPr>
        <w:t>mTRP</w:t>
      </w:r>
    </w:p>
    <w:p w14:paraId="04AA01BF" w14:textId="77777777" w:rsidR="00D46BD4" w:rsidRPr="00324D5E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324D5E">
        <w:rPr>
          <w:rFonts w:ascii="Arial" w:hAnsi="Arial"/>
          <w:b/>
          <w:sz w:val="24"/>
          <w:lang w:val="fr-FR"/>
        </w:rPr>
        <w:t xml:space="preserve">Source: </w:t>
      </w:r>
      <w:r w:rsidRPr="00324D5E">
        <w:rPr>
          <w:rFonts w:ascii="Arial" w:hAnsi="Arial"/>
          <w:b/>
          <w:sz w:val="24"/>
          <w:lang w:val="fr-FR"/>
        </w:rPr>
        <w:tab/>
      </w:r>
      <w:r w:rsidRPr="00324D5E">
        <w:rPr>
          <w:rStyle w:val="ad"/>
          <w:lang w:val="fr-FR"/>
        </w:rPr>
        <w:t>Huawei, HiSilicon</w:t>
      </w:r>
    </w:p>
    <w:p w14:paraId="0911B88F" w14:textId="07AA4F10" w:rsidR="00D46BD4" w:rsidRPr="00324D5E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324D5E">
        <w:rPr>
          <w:rFonts w:ascii="Arial" w:hAnsi="Arial"/>
          <w:b/>
          <w:sz w:val="24"/>
          <w:lang w:val="pt-BR"/>
        </w:rPr>
        <w:t>Agenda item:</w:t>
      </w:r>
      <w:r w:rsidR="007C404F" w:rsidRPr="00324D5E">
        <w:rPr>
          <w:rFonts w:ascii="Arial" w:hAnsi="Arial"/>
          <w:sz w:val="24"/>
          <w:lang w:val="pt-BR"/>
        </w:rPr>
        <w:tab/>
      </w:r>
      <w:r w:rsidR="00213087">
        <w:rPr>
          <w:rFonts w:ascii="Arial" w:hAnsi="Arial"/>
          <w:sz w:val="24"/>
          <w:lang w:val="pt-BR"/>
        </w:rPr>
        <w:t>4.5.3.1.2</w:t>
      </w:r>
    </w:p>
    <w:p w14:paraId="07E1F3F5" w14:textId="77777777" w:rsidR="00D46BD4" w:rsidRPr="00324D5E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324D5E">
        <w:rPr>
          <w:rFonts w:ascii="Arial" w:hAnsi="Arial"/>
          <w:b/>
          <w:sz w:val="24"/>
          <w:lang w:val="pt-BR"/>
        </w:rPr>
        <w:t>Document for:</w:t>
      </w:r>
      <w:r w:rsidRPr="00324D5E">
        <w:rPr>
          <w:rFonts w:ascii="Arial" w:hAnsi="Arial"/>
          <w:sz w:val="24"/>
          <w:lang w:val="pt-BR"/>
        </w:rPr>
        <w:tab/>
      </w:r>
      <w:r w:rsidRPr="00324D5E">
        <w:rPr>
          <w:rFonts w:ascii="Arial" w:hAnsi="Arial"/>
          <w:sz w:val="24"/>
          <w:lang w:val="pt-BR" w:eastAsia="zh-CN"/>
        </w:rPr>
        <w:t>Discussion</w:t>
      </w:r>
    </w:p>
    <w:p w14:paraId="0258C5B7" w14:textId="77777777" w:rsidR="00D46BD4" w:rsidRPr="00324D5E" w:rsidRDefault="00D46BD4" w:rsidP="00D46BD4">
      <w:pPr>
        <w:pStyle w:val="1"/>
        <w:rPr>
          <w:lang w:eastAsia="zh-CN"/>
        </w:rPr>
      </w:pPr>
      <w:r w:rsidRPr="00324D5E">
        <w:rPr>
          <w:rFonts w:hint="eastAsia"/>
          <w:lang w:eastAsia="zh-CN"/>
        </w:rPr>
        <w:t>B</w:t>
      </w:r>
      <w:r w:rsidRPr="00324D5E">
        <w:rPr>
          <w:lang w:eastAsia="zh-CN"/>
        </w:rPr>
        <w:t>ackground</w:t>
      </w:r>
    </w:p>
    <w:p w14:paraId="56290E5F" w14:textId="77777777" w:rsidR="0055581D" w:rsidRPr="0055581D" w:rsidRDefault="0055581D" w:rsidP="0055581D">
      <w:pPr>
        <w:rPr>
          <w:lang w:eastAsia="zh-CN"/>
        </w:rPr>
      </w:pPr>
      <w:r w:rsidRPr="0055581D">
        <w:rPr>
          <w:lang w:eastAsia="zh-CN"/>
        </w:rPr>
        <w:t xml:space="preserve">During RAN4#104-e meeting, WF </w:t>
      </w:r>
      <w:r w:rsidRPr="0055581D">
        <w:rPr>
          <w:lang w:eastAsia="zh-CN"/>
        </w:rPr>
        <w:fldChar w:fldCharType="begin"/>
      </w:r>
      <w:r w:rsidRPr="0055581D">
        <w:rPr>
          <w:lang w:eastAsia="zh-CN"/>
        </w:rPr>
        <w:instrText xml:space="preserve"> REF _Ref95463895 \r \h </w:instrText>
      </w:r>
      <w:r w:rsidRPr="0055581D">
        <w:rPr>
          <w:lang w:eastAsia="zh-CN"/>
        </w:rPr>
      </w:r>
      <w:r w:rsidRPr="0055581D">
        <w:rPr>
          <w:lang w:eastAsia="zh-CN"/>
        </w:rPr>
        <w:fldChar w:fldCharType="separate"/>
      </w:r>
      <w:r w:rsidRPr="0055581D">
        <w:rPr>
          <w:lang w:eastAsia="zh-CN"/>
        </w:rPr>
        <w:t>[1]</w:t>
      </w:r>
      <w:r w:rsidRPr="0055581D">
        <w:rPr>
          <w:lang w:eastAsia="zh-CN"/>
        </w:rPr>
        <w:fldChar w:fldCharType="end"/>
      </w:r>
      <w:r w:rsidRPr="0055581D">
        <w:rPr>
          <w:lang w:eastAsia="zh-CN"/>
        </w:rPr>
        <w:t xml:space="preserve"> on UE demodulation and CSI requirements for FeMIMO was approved.</w:t>
      </w:r>
    </w:p>
    <w:tbl>
      <w:tblPr>
        <w:tblStyle w:val="5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5581D" w:rsidRPr="0055581D" w14:paraId="11688341" w14:textId="77777777" w:rsidTr="006A0CF7">
        <w:tc>
          <w:tcPr>
            <w:tcW w:w="10610" w:type="dxa"/>
          </w:tcPr>
          <w:p w14:paraId="001926BC" w14:textId="77777777" w:rsidR="0055581D" w:rsidRPr="0055581D" w:rsidRDefault="0055581D" w:rsidP="0055581D">
            <w:pPr>
              <w:keepNext/>
              <w:keepLines/>
              <w:numPr>
                <w:ilvl w:val="1"/>
                <w:numId w:val="44"/>
              </w:numPr>
              <w:spacing w:before="180"/>
              <w:outlineLvl w:val="1"/>
              <w:rPr>
                <w:rFonts w:ascii="Arial" w:hAnsi="Arial"/>
                <w:i/>
                <w:sz w:val="24"/>
                <w:szCs w:val="16"/>
              </w:rPr>
            </w:pPr>
            <w:r w:rsidRPr="0055581D">
              <w:rPr>
                <w:rFonts w:ascii="Arial" w:hAnsi="Arial"/>
                <w:i/>
                <w:sz w:val="24"/>
                <w:szCs w:val="24"/>
              </w:rPr>
              <w:t xml:space="preserve">Sub-topic 1-1: Test Setup for PDCCH requirement for </w:t>
            </w:r>
            <w:r w:rsidRPr="0055581D">
              <w:rPr>
                <w:rFonts w:ascii="Arial" w:hAnsi="Arial"/>
                <w:i/>
                <w:sz w:val="24"/>
                <w:szCs w:val="16"/>
              </w:rPr>
              <w:t>Enhancement on Multi-TRP</w:t>
            </w:r>
          </w:p>
          <w:p w14:paraId="5FEFB411" w14:textId="77777777" w:rsidR="0055581D" w:rsidRPr="0055581D" w:rsidRDefault="0055581D" w:rsidP="0055581D">
            <w:pPr>
              <w:keepNext/>
              <w:keepLines/>
              <w:numPr>
                <w:ilvl w:val="2"/>
                <w:numId w:val="45"/>
              </w:numPr>
              <w:spacing w:before="120"/>
              <w:outlineLvl w:val="2"/>
              <w:rPr>
                <w:rFonts w:ascii="Arial" w:hAnsi="Arial"/>
                <w:i/>
                <w:sz w:val="24"/>
                <w:szCs w:val="16"/>
              </w:rPr>
            </w:pPr>
            <w:r w:rsidRPr="0055581D">
              <w:rPr>
                <w:rFonts w:ascii="Arial" w:hAnsi="Arial"/>
                <w:i/>
                <w:sz w:val="24"/>
                <w:szCs w:val="24"/>
              </w:rPr>
              <w:t>Sub-topic 1-1-1: Receiver Assumption for PDCCH requirement for multi-TRP repetition transmission</w:t>
            </w:r>
          </w:p>
          <w:p w14:paraId="09DBCBBE" w14:textId="77777777" w:rsidR="0055581D" w:rsidRPr="0055581D" w:rsidRDefault="0055581D" w:rsidP="0055581D">
            <w:pPr>
              <w:spacing w:afterLines="50" w:after="156"/>
              <w:rPr>
                <w:i/>
                <w:lang w:eastAsia="zh-CN"/>
              </w:rPr>
            </w:pPr>
            <w:r w:rsidRPr="0055581D">
              <w:rPr>
                <w:b/>
                <w:i/>
                <w:lang w:eastAsia="zh-CN"/>
              </w:rPr>
              <w:t>Agreement</w:t>
            </w:r>
            <w:r w:rsidRPr="0055581D">
              <w:rPr>
                <w:i/>
                <w:lang w:eastAsia="zh-CN"/>
              </w:rPr>
              <w:t xml:space="preserve">: </w:t>
            </w:r>
          </w:p>
          <w:p w14:paraId="5023F7C9" w14:textId="77777777" w:rsidR="0055581D" w:rsidRPr="0055581D" w:rsidRDefault="0055581D" w:rsidP="0055581D">
            <w:pPr>
              <w:numPr>
                <w:ilvl w:val="0"/>
                <w:numId w:val="42"/>
              </w:numPr>
              <w:spacing w:afterLines="50" w:after="156"/>
              <w:rPr>
                <w:i/>
                <w:lang w:eastAsia="zh-CN"/>
              </w:rPr>
            </w:pPr>
            <w:r w:rsidRPr="0055581D">
              <w:rPr>
                <w:i/>
                <w:lang w:eastAsia="zh-CN"/>
              </w:rPr>
              <w:t>Specify requirements without specific receiver assumption, additional margin will be included:</w:t>
            </w:r>
          </w:p>
          <w:p w14:paraId="0EE5C9F7" w14:textId="77777777" w:rsidR="0055581D" w:rsidRPr="0055581D" w:rsidRDefault="0055581D" w:rsidP="0055581D">
            <w:pPr>
              <w:numPr>
                <w:ilvl w:val="1"/>
                <w:numId w:val="42"/>
              </w:numPr>
              <w:spacing w:afterLines="50" w:after="156"/>
              <w:rPr>
                <w:i/>
                <w:lang w:eastAsia="zh-CN"/>
              </w:rPr>
            </w:pPr>
            <w:r w:rsidRPr="0055581D">
              <w:rPr>
                <w:i/>
                <w:lang w:eastAsia="zh-CN"/>
              </w:rPr>
              <w:t>Additional margin</w:t>
            </w:r>
          </w:p>
          <w:p w14:paraId="2081CA72" w14:textId="77777777" w:rsidR="0055581D" w:rsidRPr="0055581D" w:rsidRDefault="0055581D" w:rsidP="0055581D">
            <w:pPr>
              <w:numPr>
                <w:ilvl w:val="2"/>
                <w:numId w:val="42"/>
              </w:numPr>
              <w:spacing w:afterLines="50" w:after="156"/>
              <w:rPr>
                <w:i/>
                <w:lang w:eastAsia="zh-CN"/>
              </w:rPr>
            </w:pPr>
            <w:r w:rsidRPr="0055581D">
              <w:rPr>
                <w:i/>
                <w:lang w:eastAsia="zh-CN"/>
              </w:rPr>
              <w:t>Option 1: [0.8] dB</w:t>
            </w:r>
          </w:p>
          <w:p w14:paraId="2E40365B" w14:textId="77777777" w:rsidR="0055581D" w:rsidRPr="0055581D" w:rsidRDefault="0055581D" w:rsidP="0055581D">
            <w:pPr>
              <w:numPr>
                <w:ilvl w:val="2"/>
                <w:numId w:val="42"/>
              </w:numPr>
              <w:spacing w:afterLines="50" w:after="156"/>
              <w:rPr>
                <w:i/>
                <w:lang w:eastAsia="zh-CN"/>
              </w:rPr>
            </w:pPr>
            <w:r w:rsidRPr="0055581D">
              <w:rPr>
                <w:i/>
                <w:lang w:eastAsia="zh-CN"/>
              </w:rPr>
              <w:t>Option 2: [1] dB</w:t>
            </w:r>
          </w:p>
          <w:p w14:paraId="70720AB6" w14:textId="77777777" w:rsidR="0055581D" w:rsidRPr="0055581D" w:rsidRDefault="0055581D" w:rsidP="0055581D">
            <w:pPr>
              <w:numPr>
                <w:ilvl w:val="2"/>
                <w:numId w:val="42"/>
              </w:numPr>
              <w:spacing w:afterLines="50" w:after="156"/>
              <w:rPr>
                <w:i/>
                <w:lang w:eastAsia="zh-CN"/>
              </w:rPr>
            </w:pPr>
            <w:r w:rsidRPr="0055581D">
              <w:rPr>
                <w:i/>
                <w:lang w:eastAsia="zh-CN"/>
              </w:rPr>
              <w:t xml:space="preserve">Other options not precluded </w:t>
            </w:r>
          </w:p>
          <w:p w14:paraId="6178213A" w14:textId="77777777" w:rsidR="0055581D" w:rsidRPr="0055581D" w:rsidRDefault="0055581D" w:rsidP="0055581D">
            <w:pPr>
              <w:keepNext/>
              <w:keepLines/>
              <w:numPr>
                <w:ilvl w:val="2"/>
                <w:numId w:val="45"/>
              </w:numPr>
              <w:spacing w:before="120"/>
              <w:outlineLvl w:val="2"/>
              <w:rPr>
                <w:rFonts w:ascii="Arial" w:hAnsi="Arial"/>
                <w:i/>
                <w:sz w:val="24"/>
                <w:szCs w:val="16"/>
              </w:rPr>
            </w:pPr>
            <w:r w:rsidRPr="0055581D">
              <w:rPr>
                <w:rFonts w:ascii="Arial" w:hAnsi="Arial"/>
                <w:i/>
                <w:sz w:val="24"/>
                <w:szCs w:val="24"/>
              </w:rPr>
              <w:t>Sub-topic 1-1-2: Aggregation Level</w:t>
            </w:r>
          </w:p>
          <w:p w14:paraId="589F8609" w14:textId="77777777" w:rsidR="0055581D" w:rsidRPr="00FE122B" w:rsidRDefault="0055581D" w:rsidP="00FE122B">
            <w:pPr>
              <w:spacing w:afterLines="50" w:after="156"/>
              <w:rPr>
                <w:b/>
                <w:i/>
                <w:lang w:eastAsia="zh-CN"/>
              </w:rPr>
            </w:pPr>
            <w:r w:rsidRPr="0055581D">
              <w:rPr>
                <w:b/>
                <w:i/>
                <w:lang w:eastAsia="zh-CN"/>
              </w:rPr>
              <w:t>Agreement</w:t>
            </w:r>
            <w:r w:rsidRPr="00FE122B">
              <w:rPr>
                <w:b/>
                <w:i/>
                <w:lang w:eastAsia="zh-CN"/>
              </w:rPr>
              <w:t xml:space="preserve">: </w:t>
            </w:r>
          </w:p>
          <w:p w14:paraId="7AE5EA8C" w14:textId="77777777" w:rsidR="0055581D" w:rsidRPr="00FE122B" w:rsidRDefault="0055581D" w:rsidP="00FE122B">
            <w:pPr>
              <w:spacing w:afterLines="50" w:after="156"/>
              <w:ind w:leftChars="300" w:left="600"/>
              <w:rPr>
                <w:b/>
                <w:i/>
                <w:lang w:eastAsia="zh-CN"/>
              </w:rPr>
            </w:pPr>
            <w:r w:rsidRPr="00FE122B">
              <w:rPr>
                <w:b/>
                <w:i/>
                <w:lang w:eastAsia="zh-CN"/>
              </w:rPr>
              <w:t>AL=2</w:t>
            </w:r>
            <w:bookmarkStart w:id="2" w:name="_GoBack"/>
            <w:bookmarkEnd w:id="2"/>
          </w:p>
          <w:p w14:paraId="52101615" w14:textId="77777777" w:rsidR="0055581D" w:rsidRPr="0055581D" w:rsidRDefault="0055581D" w:rsidP="0055581D">
            <w:pPr>
              <w:keepNext/>
              <w:keepLines/>
              <w:numPr>
                <w:ilvl w:val="2"/>
                <w:numId w:val="45"/>
              </w:numPr>
              <w:spacing w:before="120"/>
              <w:outlineLvl w:val="2"/>
              <w:rPr>
                <w:rFonts w:ascii="Arial" w:hAnsi="Arial"/>
                <w:i/>
                <w:sz w:val="24"/>
                <w:szCs w:val="16"/>
              </w:rPr>
            </w:pPr>
            <w:r w:rsidRPr="0055581D">
              <w:rPr>
                <w:rFonts w:ascii="Arial" w:hAnsi="Arial"/>
                <w:i/>
                <w:sz w:val="24"/>
                <w:szCs w:val="24"/>
              </w:rPr>
              <w:t>Sub-topic 1-1-3: Operating SNR condition for selection AL</w:t>
            </w:r>
          </w:p>
          <w:p w14:paraId="4E2BFAB2" w14:textId="77777777" w:rsidR="0055581D" w:rsidRPr="0055581D" w:rsidRDefault="0055581D" w:rsidP="0055581D">
            <w:pPr>
              <w:spacing w:afterLines="50" w:after="156"/>
              <w:rPr>
                <w:i/>
                <w:lang w:eastAsia="zh-CN"/>
              </w:rPr>
            </w:pPr>
            <w:r w:rsidRPr="0055581D">
              <w:rPr>
                <w:b/>
                <w:i/>
                <w:lang w:eastAsia="zh-CN"/>
              </w:rPr>
              <w:t>Agreement</w:t>
            </w:r>
            <w:r w:rsidRPr="0055581D">
              <w:rPr>
                <w:i/>
                <w:lang w:eastAsia="zh-CN"/>
              </w:rPr>
              <w:t xml:space="preserve">: </w:t>
            </w:r>
          </w:p>
          <w:p w14:paraId="083D5B0E" w14:textId="77777777" w:rsidR="0055581D" w:rsidRPr="0055581D" w:rsidRDefault="0055581D" w:rsidP="0055581D">
            <w:pPr>
              <w:numPr>
                <w:ilvl w:val="0"/>
                <w:numId w:val="42"/>
              </w:numPr>
              <w:rPr>
                <w:i/>
                <w:lang w:eastAsia="zh-CN"/>
              </w:rPr>
            </w:pPr>
            <w:r w:rsidRPr="0055581D">
              <w:rPr>
                <w:i/>
                <w:lang w:eastAsia="zh-CN"/>
              </w:rPr>
              <w:t>Apply SNR &gt; -4 dB for operating SNR condition for selection AL</w:t>
            </w:r>
          </w:p>
          <w:p w14:paraId="34DADA24" w14:textId="77777777" w:rsidR="0055581D" w:rsidRPr="00FE122B" w:rsidRDefault="0055581D" w:rsidP="0055581D">
            <w:pPr>
              <w:spacing w:afterLines="50" w:after="156"/>
              <w:rPr>
                <w:rFonts w:hint="eastAsia"/>
                <w:i/>
                <w:lang w:eastAsia="zh-CN"/>
              </w:rPr>
            </w:pPr>
          </w:p>
          <w:p w14:paraId="4AEF5771" w14:textId="77777777" w:rsidR="0055581D" w:rsidRPr="0055581D" w:rsidRDefault="0055581D" w:rsidP="0055581D">
            <w:pPr>
              <w:keepNext/>
              <w:keepLines/>
              <w:numPr>
                <w:ilvl w:val="2"/>
                <w:numId w:val="45"/>
              </w:numPr>
              <w:spacing w:before="120"/>
              <w:outlineLvl w:val="2"/>
              <w:rPr>
                <w:rFonts w:ascii="Arial" w:hAnsi="Arial"/>
                <w:i/>
                <w:sz w:val="24"/>
                <w:szCs w:val="16"/>
              </w:rPr>
            </w:pPr>
            <w:r w:rsidRPr="0055581D">
              <w:rPr>
                <w:rFonts w:ascii="Arial" w:hAnsi="Arial"/>
                <w:i/>
                <w:sz w:val="24"/>
                <w:szCs w:val="24"/>
              </w:rPr>
              <w:t xml:space="preserve">Sub-topic 1-1-4: SNR setting for each TRP </w:t>
            </w:r>
          </w:p>
          <w:p w14:paraId="5AFA6503" w14:textId="77777777" w:rsidR="0055581D" w:rsidRPr="0055581D" w:rsidRDefault="0055581D" w:rsidP="0055581D">
            <w:pPr>
              <w:spacing w:afterLines="50" w:after="156"/>
              <w:rPr>
                <w:i/>
                <w:lang w:eastAsia="zh-CN"/>
              </w:rPr>
            </w:pPr>
            <w:r w:rsidRPr="0055581D">
              <w:rPr>
                <w:b/>
                <w:i/>
                <w:lang w:eastAsia="zh-CN"/>
              </w:rPr>
              <w:t>Agreement</w:t>
            </w:r>
            <w:r w:rsidRPr="0055581D">
              <w:rPr>
                <w:i/>
                <w:lang w:eastAsia="zh-CN"/>
              </w:rPr>
              <w:t xml:space="preserve">: </w:t>
            </w:r>
          </w:p>
          <w:p w14:paraId="5302118F" w14:textId="77777777" w:rsidR="0055581D" w:rsidRPr="0055581D" w:rsidRDefault="0055581D" w:rsidP="0055581D">
            <w:pPr>
              <w:numPr>
                <w:ilvl w:val="0"/>
                <w:numId w:val="42"/>
              </w:numPr>
              <w:spacing w:afterLines="50" w:after="156"/>
              <w:rPr>
                <w:i/>
                <w:lang w:eastAsia="zh-CN"/>
              </w:rPr>
            </w:pPr>
            <w:r w:rsidRPr="0055581D">
              <w:rPr>
                <w:i/>
                <w:lang w:eastAsia="zh-CN"/>
              </w:rPr>
              <w:t>No need to consider scaling factor for PDCCH Multi-TRP test case with FDM scheme. The SNRs for TRP #1 and TRP #2 are assumed to be balanced for the transmitted signal from each TRP, without considering TRP blocking for multi-TRP PDCCH enhancement</w:t>
            </w:r>
          </w:p>
        </w:tc>
      </w:tr>
    </w:tbl>
    <w:p w14:paraId="71800218" w14:textId="77777777" w:rsidR="0055581D" w:rsidRPr="0055581D" w:rsidRDefault="0055581D" w:rsidP="0055581D">
      <w:pPr>
        <w:rPr>
          <w:lang w:eastAsia="zh-CN"/>
        </w:rPr>
      </w:pPr>
    </w:p>
    <w:p w14:paraId="56DD365F" w14:textId="77777777" w:rsidR="0055581D" w:rsidRPr="0055581D" w:rsidRDefault="0055581D" w:rsidP="0055581D">
      <w:pPr>
        <w:rPr>
          <w:lang w:val="en-US" w:eastAsia="zh-CN"/>
        </w:rPr>
      </w:pPr>
      <w:r w:rsidRPr="0055581D">
        <w:rPr>
          <w:lang w:val="en-US" w:eastAsia="zh-CN"/>
        </w:rPr>
        <w:t>In this contribution, we share our views about the UE FeMIMO mTRP demodulation requirements.</w:t>
      </w:r>
    </w:p>
    <w:p w14:paraId="488863EE" w14:textId="3535E10E" w:rsidR="00D90964" w:rsidRPr="00324D5E" w:rsidRDefault="003B1587" w:rsidP="003742D3">
      <w:pPr>
        <w:pStyle w:val="1"/>
        <w:spacing w:before="0" w:after="0"/>
        <w:rPr>
          <w:lang w:val="en-US" w:eastAsia="zh-CN"/>
        </w:rPr>
      </w:pPr>
      <w:r w:rsidRPr="00324D5E">
        <w:rPr>
          <w:rFonts w:hint="eastAsia"/>
          <w:lang w:val="en-US" w:eastAsia="zh-CN"/>
        </w:rPr>
        <w:lastRenderedPageBreak/>
        <w:t>D</w:t>
      </w:r>
      <w:r w:rsidRPr="00324D5E">
        <w:rPr>
          <w:lang w:val="en-US" w:eastAsia="zh-CN"/>
        </w:rPr>
        <w:t>iscussion</w:t>
      </w:r>
    </w:p>
    <w:p w14:paraId="64229DBE" w14:textId="14BE24F7" w:rsidR="00B13A97" w:rsidRPr="0017173D" w:rsidRDefault="0055581D" w:rsidP="0017173D">
      <w:pPr>
        <w:pStyle w:val="2"/>
        <w:rPr>
          <w:lang w:val="en-US" w:eastAsia="zh-CN"/>
        </w:rPr>
      </w:pPr>
      <w:r w:rsidRPr="0055581D">
        <w:rPr>
          <w:lang w:val="en-US" w:eastAsia="zh-CN"/>
        </w:rPr>
        <w:t>Test Setup for PDCCH requirement for Enhancement on Multi-TRP</w:t>
      </w:r>
    </w:p>
    <w:p w14:paraId="04027C80" w14:textId="2062E366" w:rsidR="0037198B" w:rsidRDefault="0055581D" w:rsidP="0055581D">
      <w:pPr>
        <w:pStyle w:val="3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dditional margin</w:t>
      </w:r>
    </w:p>
    <w:p w14:paraId="300708D7" w14:textId="09C435E5" w:rsidR="0055581D" w:rsidRDefault="0055581D" w:rsidP="0055581D">
      <w:pPr>
        <w:rPr>
          <w:lang w:val="en-US" w:eastAsia="zh-CN"/>
        </w:rPr>
      </w:pPr>
      <w:r>
        <w:rPr>
          <w:lang w:val="en-US" w:eastAsia="zh-CN"/>
        </w:rPr>
        <w:t>In last meeting it was agreed to define the PDCCH repetition requirements for multi-TRP</w:t>
      </w:r>
      <w:r w:rsidRPr="001E1E70">
        <w:t xml:space="preserve"> </w:t>
      </w:r>
      <w:r w:rsidRPr="001E1E70">
        <w:rPr>
          <w:lang w:val="en-US" w:eastAsia="zh-CN"/>
        </w:rPr>
        <w:t>without specific receiver assumption</w:t>
      </w:r>
      <w:r>
        <w:rPr>
          <w:lang w:val="en-US" w:eastAsia="zh-CN"/>
        </w:rPr>
        <w:t xml:space="preserve">. The only remained issue is </w:t>
      </w:r>
      <w:r w:rsidR="00A11AFE">
        <w:rPr>
          <w:lang w:val="en-US" w:eastAsia="zh-CN"/>
        </w:rPr>
        <w:t>the</w:t>
      </w:r>
      <w:r>
        <w:rPr>
          <w:lang w:val="en-US" w:eastAsia="zh-CN"/>
        </w:rPr>
        <w:t xml:space="preserve"> addition margin</w:t>
      </w:r>
      <w:r w:rsidR="00316E46">
        <w:rPr>
          <w:lang w:val="en-US" w:eastAsia="zh-CN"/>
        </w:rPr>
        <w:t xml:space="preserve">. From our understanding, the decision </w:t>
      </w:r>
      <w:r w:rsidR="00A11AFE">
        <w:rPr>
          <w:lang w:val="en-US" w:eastAsia="zh-CN"/>
        </w:rPr>
        <w:t>of how much</w:t>
      </w:r>
      <w:r w:rsidR="00316E46">
        <w:rPr>
          <w:lang w:val="en-US" w:eastAsia="zh-CN"/>
        </w:rPr>
        <w:t xml:space="preserve"> margin </w:t>
      </w:r>
      <w:r w:rsidR="00A11AFE">
        <w:rPr>
          <w:lang w:val="en-US" w:eastAsia="zh-CN"/>
        </w:rPr>
        <w:t xml:space="preserve">to be added </w:t>
      </w:r>
      <w:r w:rsidR="00316E46">
        <w:rPr>
          <w:lang w:val="en-US" w:eastAsia="zh-CN"/>
        </w:rPr>
        <w:t xml:space="preserve">should be based on the latest simulation results provided by companies in this meeting. If the </w:t>
      </w:r>
      <w:r w:rsidR="00316E46" w:rsidRPr="00316E46">
        <w:rPr>
          <w:lang w:val="en-US" w:eastAsia="zh-CN"/>
        </w:rPr>
        <w:t>simulation results</w:t>
      </w:r>
      <w:r w:rsidR="00316E46">
        <w:rPr>
          <w:lang w:val="en-US" w:eastAsia="zh-CN"/>
        </w:rPr>
        <w:t xml:space="preserve"> are aligned well, we think there is meaningless to consider such </w:t>
      </w:r>
      <w:r w:rsidR="00316E46" w:rsidRPr="00316E46">
        <w:rPr>
          <w:lang w:val="en-US" w:eastAsia="zh-CN"/>
        </w:rPr>
        <w:t>addition margin</w:t>
      </w:r>
      <w:r w:rsidR="00316E46">
        <w:rPr>
          <w:lang w:val="en-US" w:eastAsia="zh-CN"/>
        </w:rPr>
        <w:t xml:space="preserve">, </w:t>
      </w:r>
      <w:r w:rsidR="00316E46">
        <w:rPr>
          <w:rFonts w:hint="eastAsia"/>
          <w:lang w:val="en-US" w:eastAsia="zh-CN"/>
        </w:rPr>
        <w:t>oth</w:t>
      </w:r>
      <w:r w:rsidR="00316E46">
        <w:rPr>
          <w:lang w:val="en-US" w:eastAsia="zh-CN"/>
        </w:rPr>
        <w:t xml:space="preserve">erwise </w:t>
      </w:r>
      <w:r w:rsidR="001123B2">
        <w:rPr>
          <w:lang w:val="en-US" w:eastAsia="zh-CN"/>
        </w:rPr>
        <w:t>it is needed</w:t>
      </w:r>
      <w:r w:rsidR="00316E46">
        <w:rPr>
          <w:lang w:val="en-US" w:eastAsia="zh-CN"/>
        </w:rPr>
        <w:t xml:space="preserve"> to add the addition margin based on the simulation results.</w:t>
      </w:r>
    </w:p>
    <w:p w14:paraId="4CE0E04A" w14:textId="25C92C4D" w:rsidR="00316E46" w:rsidRDefault="00316E46" w:rsidP="00F606A0">
      <w:pPr>
        <w:pStyle w:val="Proposal"/>
      </w:pPr>
      <w:r>
        <w:t>T</w:t>
      </w:r>
      <w:r w:rsidR="004914B3" w:rsidRPr="004914B3">
        <w:t>he decision of how much margin to be added should be based on the latest simulation results provided by companies in this meeting</w:t>
      </w:r>
      <w:r w:rsidR="00B04CF6">
        <w:t>.</w:t>
      </w:r>
      <w:r w:rsidR="00F606A0">
        <w:t xml:space="preserve"> No </w:t>
      </w:r>
      <w:r w:rsidR="00F606A0" w:rsidRPr="00F606A0">
        <w:t>addition margin</w:t>
      </w:r>
      <w:r w:rsidR="00F606A0">
        <w:t xml:space="preserve"> should be considered if the simulation results are well aligned.</w:t>
      </w:r>
    </w:p>
    <w:p w14:paraId="7266AC88" w14:textId="77777777" w:rsidR="00D46BD4" w:rsidRPr="00324D5E" w:rsidRDefault="00D46BD4" w:rsidP="00D46BD4">
      <w:pPr>
        <w:pStyle w:val="1"/>
        <w:rPr>
          <w:lang w:val="en-US" w:eastAsia="zh-CN"/>
        </w:rPr>
      </w:pPr>
      <w:r w:rsidRPr="00324D5E">
        <w:rPr>
          <w:rFonts w:hint="eastAsia"/>
          <w:lang w:val="en-US" w:eastAsia="zh-CN"/>
        </w:rPr>
        <w:t>P</w:t>
      </w:r>
      <w:r w:rsidRPr="00324D5E">
        <w:rPr>
          <w:lang w:val="en-US" w:eastAsia="zh-CN"/>
        </w:rPr>
        <w:t>roposals</w:t>
      </w:r>
    </w:p>
    <w:p w14:paraId="67F5C242" w14:textId="4437E8CD" w:rsidR="008727FE" w:rsidRDefault="0055581D" w:rsidP="008727FE">
      <w:pPr>
        <w:rPr>
          <w:lang w:val="en-US" w:eastAsia="zh-CN"/>
        </w:rPr>
      </w:pPr>
      <w:r w:rsidRPr="0055581D">
        <w:rPr>
          <w:lang w:val="en-US" w:eastAsia="zh-CN"/>
        </w:rPr>
        <w:t>In this contribution, we discuss on UE demodulation requirements for FeMIMO mTRP. Our observations and proposals are:</w:t>
      </w:r>
    </w:p>
    <w:p w14:paraId="3B4CDCF7" w14:textId="7B5B96F7" w:rsidR="009076CD" w:rsidRDefault="009076CD" w:rsidP="00F606A0">
      <w:pPr>
        <w:pStyle w:val="Proposal"/>
        <w:numPr>
          <w:ilvl w:val="0"/>
          <w:numId w:val="47"/>
        </w:numPr>
      </w:pPr>
      <w:r>
        <w:t>T</w:t>
      </w:r>
      <w:r w:rsidRPr="004914B3">
        <w:t>he decision of how much margin to be added should be based on the latest simulation results provided by companies in this meeting</w:t>
      </w:r>
      <w:r>
        <w:t>.</w:t>
      </w:r>
      <w:r w:rsidR="00F606A0" w:rsidRPr="00F606A0">
        <w:t xml:space="preserve"> No addition margin should be considered if the simulation results are well aligned.</w:t>
      </w:r>
    </w:p>
    <w:p w14:paraId="1B63FA4E" w14:textId="77777777" w:rsidR="00D46BD4" w:rsidRPr="00324D5E" w:rsidRDefault="00D46BD4" w:rsidP="00D46BD4">
      <w:pPr>
        <w:pStyle w:val="1"/>
        <w:rPr>
          <w:lang w:val="en-US" w:eastAsia="zh-CN"/>
        </w:rPr>
      </w:pPr>
      <w:r w:rsidRPr="00324D5E">
        <w:rPr>
          <w:rFonts w:hint="eastAsia"/>
          <w:lang w:val="en-US" w:eastAsia="zh-CN"/>
        </w:rPr>
        <w:t>R</w:t>
      </w:r>
      <w:r w:rsidRPr="00324D5E">
        <w:rPr>
          <w:lang w:val="en-US" w:eastAsia="zh-CN"/>
        </w:rPr>
        <w:t>eference</w:t>
      </w:r>
    </w:p>
    <w:p w14:paraId="65865534" w14:textId="5A2B9346" w:rsidR="00A64ABC" w:rsidRPr="00324D5E" w:rsidRDefault="00B93693" w:rsidP="00A85D49">
      <w:pPr>
        <w:pStyle w:val="Reference"/>
        <w:ind w:left="400" w:hanging="400"/>
        <w:rPr>
          <w:lang w:val="en-US" w:eastAsia="zh-CN"/>
        </w:rPr>
      </w:pPr>
      <w:bookmarkStart w:id="3" w:name="_Ref95463895"/>
      <w:r w:rsidRPr="00324D5E">
        <w:rPr>
          <w:rFonts w:hint="eastAsia"/>
          <w:lang w:val="en-US" w:eastAsia="zh-CN"/>
        </w:rPr>
        <w:t>R</w:t>
      </w:r>
      <w:r w:rsidR="0037198B" w:rsidRPr="00324D5E">
        <w:rPr>
          <w:lang w:val="en-US" w:eastAsia="zh-CN"/>
        </w:rPr>
        <w:t>4-22</w:t>
      </w:r>
      <w:r w:rsidR="002E340A">
        <w:rPr>
          <w:lang w:val="en-US" w:eastAsia="zh-CN"/>
        </w:rPr>
        <w:t>1</w:t>
      </w:r>
      <w:r w:rsidR="00D17FE8">
        <w:rPr>
          <w:lang w:val="en-US" w:eastAsia="zh-CN"/>
        </w:rPr>
        <w:t>4397</w:t>
      </w:r>
      <w:r w:rsidR="0037198B" w:rsidRPr="00324D5E">
        <w:rPr>
          <w:lang w:val="en-US" w:eastAsia="zh-CN"/>
        </w:rPr>
        <w:t>,</w:t>
      </w:r>
      <w:r w:rsidR="0037198B" w:rsidRPr="00324D5E">
        <w:t xml:space="preserve"> </w:t>
      </w:r>
      <w:r w:rsidR="0037198B" w:rsidRPr="00324D5E">
        <w:rPr>
          <w:lang w:val="en-US" w:eastAsia="zh-CN"/>
        </w:rPr>
        <w:t xml:space="preserve">WF on </w:t>
      </w:r>
      <w:r w:rsidR="00D17FE8" w:rsidRPr="00D17FE8">
        <w:rPr>
          <w:lang w:val="en-US" w:eastAsia="zh-CN"/>
        </w:rPr>
        <w:t>UE demodulation and CSI requirements for FeMIMO</w:t>
      </w:r>
      <w:r w:rsidR="0037198B" w:rsidRPr="00324D5E">
        <w:rPr>
          <w:lang w:val="en-US" w:eastAsia="zh-CN"/>
        </w:rPr>
        <w:t>, RAN4#10</w:t>
      </w:r>
      <w:r w:rsidR="00D17FE8">
        <w:rPr>
          <w:lang w:val="en-US" w:eastAsia="zh-CN"/>
        </w:rPr>
        <w:t>4</w:t>
      </w:r>
      <w:r w:rsidR="0037198B" w:rsidRPr="00324D5E">
        <w:rPr>
          <w:lang w:val="en-US" w:eastAsia="zh-CN"/>
        </w:rPr>
        <w:t xml:space="preserve">-e, </w:t>
      </w:r>
      <w:bookmarkEnd w:id="3"/>
      <w:r w:rsidR="00A05F31" w:rsidRPr="00A05F31">
        <w:rPr>
          <w:lang w:val="en-US" w:eastAsia="zh-CN"/>
        </w:rPr>
        <w:t>Samsung</w:t>
      </w:r>
    </w:p>
    <w:p w14:paraId="6D7FA80B" w14:textId="77777777" w:rsidR="00EB4124" w:rsidRPr="00324D5E" w:rsidRDefault="00EB4124" w:rsidP="0082437D"/>
    <w:sectPr w:rsidR="00EB4124" w:rsidRPr="00324D5E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71AC66" w14:textId="77777777" w:rsidR="00B46ADC" w:rsidRDefault="00B46ADC" w:rsidP="009163A1">
      <w:pPr>
        <w:spacing w:after="0"/>
      </w:pPr>
      <w:r>
        <w:separator/>
      </w:r>
    </w:p>
  </w:endnote>
  <w:endnote w:type="continuationSeparator" w:id="0">
    <w:p w14:paraId="7753E405" w14:textId="77777777" w:rsidR="00B46ADC" w:rsidRDefault="00B46ADC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09CDDF" w14:textId="77777777" w:rsidR="00B46ADC" w:rsidRDefault="00B46ADC" w:rsidP="009163A1">
      <w:pPr>
        <w:spacing w:after="0"/>
      </w:pPr>
      <w:r>
        <w:separator/>
      </w:r>
    </w:p>
  </w:footnote>
  <w:footnote w:type="continuationSeparator" w:id="0">
    <w:p w14:paraId="2C8C09EF" w14:textId="77777777" w:rsidR="00B46ADC" w:rsidRDefault="00B46ADC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729F4"/>
    <w:multiLevelType w:val="hybridMultilevel"/>
    <w:tmpl w:val="8348011C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18215B"/>
    <w:multiLevelType w:val="hybridMultilevel"/>
    <w:tmpl w:val="9F480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549D0"/>
    <w:multiLevelType w:val="hybridMultilevel"/>
    <w:tmpl w:val="E4DA0920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8B5D4B"/>
    <w:multiLevelType w:val="hybridMultilevel"/>
    <w:tmpl w:val="83D0528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8844AB"/>
    <w:multiLevelType w:val="hybridMultilevel"/>
    <w:tmpl w:val="13E20F8E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4633E94"/>
    <w:multiLevelType w:val="multilevel"/>
    <w:tmpl w:val="FDF67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4635C8"/>
    <w:multiLevelType w:val="hybridMultilevel"/>
    <w:tmpl w:val="05EA2BC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7C2AA4"/>
    <w:multiLevelType w:val="hybridMultilevel"/>
    <w:tmpl w:val="20E0A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2800FA"/>
    <w:multiLevelType w:val="hybridMultilevel"/>
    <w:tmpl w:val="4A2A9638"/>
    <w:lvl w:ilvl="0" w:tplc="04090001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B0A49"/>
    <w:multiLevelType w:val="hybridMultilevel"/>
    <w:tmpl w:val="B6B2819C"/>
    <w:lvl w:ilvl="0" w:tplc="BF2C6E9A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879385B"/>
    <w:multiLevelType w:val="hybridMultilevel"/>
    <w:tmpl w:val="817CE49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DE11CA"/>
    <w:multiLevelType w:val="hybridMultilevel"/>
    <w:tmpl w:val="97AC1F0C"/>
    <w:lvl w:ilvl="0" w:tplc="9260EC1C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F1D7076"/>
    <w:multiLevelType w:val="hybridMultilevel"/>
    <w:tmpl w:val="6040F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84070D8"/>
    <w:multiLevelType w:val="hybridMultilevel"/>
    <w:tmpl w:val="B46E559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9E91B72"/>
    <w:multiLevelType w:val="hybridMultilevel"/>
    <w:tmpl w:val="5B2E8EA2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2C2D7A"/>
    <w:multiLevelType w:val="hybridMultilevel"/>
    <w:tmpl w:val="CDFE302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9" w15:restartNumberingAfterBreak="0">
    <w:nsid w:val="6BC70C94"/>
    <w:multiLevelType w:val="hybridMultilevel"/>
    <w:tmpl w:val="CBC82CEA"/>
    <w:lvl w:ilvl="0" w:tplc="6C9ADB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B60EA3"/>
    <w:multiLevelType w:val="hybridMultilevel"/>
    <w:tmpl w:val="8DC8A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8"/>
  </w:num>
  <w:num w:numId="2">
    <w:abstractNumId w:val="33"/>
  </w:num>
  <w:num w:numId="3">
    <w:abstractNumId w:val="7"/>
  </w:num>
  <w:num w:numId="4">
    <w:abstractNumId w:val="18"/>
  </w:num>
  <w:num w:numId="5">
    <w:abstractNumId w:val="27"/>
  </w:num>
  <w:num w:numId="6">
    <w:abstractNumId w:val="4"/>
  </w:num>
  <w:num w:numId="7">
    <w:abstractNumId w:val="15"/>
  </w:num>
  <w:num w:numId="8">
    <w:abstractNumId w:val="21"/>
  </w:num>
  <w:num w:numId="9">
    <w:abstractNumId w:val="14"/>
  </w:num>
  <w:num w:numId="10">
    <w:abstractNumId w:val="9"/>
  </w:num>
  <w:num w:numId="11">
    <w:abstractNumId w:val="6"/>
  </w:num>
  <w:num w:numId="12">
    <w:abstractNumId w:val="7"/>
    <w:lvlOverride w:ilvl="0">
      <w:startOverride w:val="1"/>
    </w:lvlOverride>
  </w:num>
  <w:num w:numId="13">
    <w:abstractNumId w:val="18"/>
    <w:lvlOverride w:ilvl="0">
      <w:startOverride w:val="1"/>
    </w:lvlOverride>
  </w:num>
  <w:num w:numId="14">
    <w:abstractNumId w:val="31"/>
  </w:num>
  <w:num w:numId="15">
    <w:abstractNumId w:val="25"/>
  </w:num>
  <w:num w:numId="16">
    <w:abstractNumId w:val="29"/>
  </w:num>
  <w:num w:numId="17">
    <w:abstractNumId w:val="16"/>
  </w:num>
  <w:num w:numId="18">
    <w:abstractNumId w:val="3"/>
  </w:num>
  <w:num w:numId="19">
    <w:abstractNumId w:val="22"/>
  </w:num>
  <w:num w:numId="20">
    <w:abstractNumId w:val="17"/>
  </w:num>
  <w:num w:numId="21">
    <w:abstractNumId w:val="0"/>
  </w:num>
  <w:num w:numId="22">
    <w:abstractNumId w:val="7"/>
    <w:lvlOverride w:ilvl="0">
      <w:startOverride w:val="1"/>
    </w:lvlOverride>
  </w:num>
  <w:num w:numId="23">
    <w:abstractNumId w:val="13"/>
  </w:num>
  <w:num w:numId="24">
    <w:abstractNumId w:val="2"/>
  </w:num>
  <w:num w:numId="25">
    <w:abstractNumId w:val="24"/>
  </w:num>
  <w:num w:numId="26">
    <w:abstractNumId w:val="10"/>
  </w:num>
  <w:num w:numId="27">
    <w:abstractNumId w:val="7"/>
    <w:lvlOverride w:ilvl="0">
      <w:startOverride w:val="1"/>
    </w:lvlOverride>
  </w:num>
  <w:num w:numId="28">
    <w:abstractNumId w:val="18"/>
    <w:lvlOverride w:ilvl="0">
      <w:startOverride w:val="1"/>
    </w:lvlOverride>
  </w:num>
  <w:num w:numId="29">
    <w:abstractNumId w:val="32"/>
  </w:num>
  <w:num w:numId="30">
    <w:abstractNumId w:val="19"/>
  </w:num>
  <w:num w:numId="31">
    <w:abstractNumId w:val="12"/>
  </w:num>
  <w:num w:numId="32">
    <w:abstractNumId w:val="1"/>
  </w:num>
  <w:num w:numId="33">
    <w:abstractNumId w:val="23"/>
  </w:num>
  <w:num w:numId="34">
    <w:abstractNumId w:val="11"/>
  </w:num>
  <w:num w:numId="35">
    <w:abstractNumId w:val="26"/>
  </w:num>
  <w:num w:numId="36">
    <w:abstractNumId w:val="5"/>
  </w:num>
  <w:num w:numId="37">
    <w:abstractNumId w:val="18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7"/>
    <w:lvlOverride w:ilvl="0">
      <w:startOverride w:val="1"/>
    </w:lvlOverride>
  </w:num>
  <w:num w:numId="40">
    <w:abstractNumId w:val="8"/>
  </w:num>
  <w:num w:numId="41">
    <w:abstractNumId w:val="7"/>
    <w:lvlOverride w:ilvl="0">
      <w:startOverride w:val="1"/>
    </w:lvlOverride>
  </w:num>
  <w:num w:numId="42">
    <w:abstractNumId w:val="20"/>
  </w:num>
  <w:num w:numId="43">
    <w:abstractNumId w:val="7"/>
    <w:lvlOverride w:ilvl="0">
      <w:startOverride w:val="1"/>
    </w:lvlOverride>
  </w:num>
  <w:num w:numId="44">
    <w:abstractNumId w:val="30"/>
  </w:num>
  <w:num w:numId="4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"/>
    <w:lvlOverride w:ilvl="0">
      <w:startOverride w:val="1"/>
    </w:lvlOverride>
  </w:num>
  <w:num w:numId="47">
    <w:abstractNumId w:val="7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01153"/>
    <w:rsid w:val="00002753"/>
    <w:rsid w:val="0001581F"/>
    <w:rsid w:val="00016921"/>
    <w:rsid w:val="0002379D"/>
    <w:rsid w:val="00024764"/>
    <w:rsid w:val="0003042D"/>
    <w:rsid w:val="000306CB"/>
    <w:rsid w:val="0004362D"/>
    <w:rsid w:val="000628DB"/>
    <w:rsid w:val="00084253"/>
    <w:rsid w:val="00086031"/>
    <w:rsid w:val="00086A1D"/>
    <w:rsid w:val="000915E7"/>
    <w:rsid w:val="0009621F"/>
    <w:rsid w:val="000A0FCB"/>
    <w:rsid w:val="000A4806"/>
    <w:rsid w:val="000A56DE"/>
    <w:rsid w:val="000A5856"/>
    <w:rsid w:val="000A6595"/>
    <w:rsid w:val="000B353C"/>
    <w:rsid w:val="000C1D73"/>
    <w:rsid w:val="000C68F4"/>
    <w:rsid w:val="000C7B35"/>
    <w:rsid w:val="000D060C"/>
    <w:rsid w:val="000D345A"/>
    <w:rsid w:val="000D7B1D"/>
    <w:rsid w:val="000F0B45"/>
    <w:rsid w:val="000F13B0"/>
    <w:rsid w:val="000F20DF"/>
    <w:rsid w:val="000F6E78"/>
    <w:rsid w:val="001031D8"/>
    <w:rsid w:val="00106E4B"/>
    <w:rsid w:val="001108F8"/>
    <w:rsid w:val="001123B2"/>
    <w:rsid w:val="001175B5"/>
    <w:rsid w:val="0012376F"/>
    <w:rsid w:val="00136B1B"/>
    <w:rsid w:val="00141027"/>
    <w:rsid w:val="00142697"/>
    <w:rsid w:val="001439A6"/>
    <w:rsid w:val="00144285"/>
    <w:rsid w:val="0015739F"/>
    <w:rsid w:val="00157D97"/>
    <w:rsid w:val="00166F2C"/>
    <w:rsid w:val="00170674"/>
    <w:rsid w:val="0017173D"/>
    <w:rsid w:val="00175DD4"/>
    <w:rsid w:val="00196586"/>
    <w:rsid w:val="00196D54"/>
    <w:rsid w:val="001A1FB2"/>
    <w:rsid w:val="001B1E9A"/>
    <w:rsid w:val="001B38C0"/>
    <w:rsid w:val="001B4B37"/>
    <w:rsid w:val="001B7488"/>
    <w:rsid w:val="001C3749"/>
    <w:rsid w:val="001C4440"/>
    <w:rsid w:val="001D0578"/>
    <w:rsid w:val="001D0B20"/>
    <w:rsid w:val="001D54C7"/>
    <w:rsid w:val="001E3115"/>
    <w:rsid w:val="001F0B11"/>
    <w:rsid w:val="001F17A4"/>
    <w:rsid w:val="00204E15"/>
    <w:rsid w:val="00206965"/>
    <w:rsid w:val="00213087"/>
    <w:rsid w:val="00214DBD"/>
    <w:rsid w:val="00221897"/>
    <w:rsid w:val="00222181"/>
    <w:rsid w:val="00222491"/>
    <w:rsid w:val="002232CE"/>
    <w:rsid w:val="00223345"/>
    <w:rsid w:val="002271E1"/>
    <w:rsid w:val="00245B82"/>
    <w:rsid w:val="00247998"/>
    <w:rsid w:val="002517E4"/>
    <w:rsid w:val="0025198E"/>
    <w:rsid w:val="00254E94"/>
    <w:rsid w:val="00256403"/>
    <w:rsid w:val="0026337D"/>
    <w:rsid w:val="00264A2C"/>
    <w:rsid w:val="00266441"/>
    <w:rsid w:val="0026679C"/>
    <w:rsid w:val="00274204"/>
    <w:rsid w:val="0027571A"/>
    <w:rsid w:val="0028009D"/>
    <w:rsid w:val="0028155C"/>
    <w:rsid w:val="002874DA"/>
    <w:rsid w:val="002928C5"/>
    <w:rsid w:val="00294D00"/>
    <w:rsid w:val="002A00F4"/>
    <w:rsid w:val="002B666A"/>
    <w:rsid w:val="002C7212"/>
    <w:rsid w:val="002D043F"/>
    <w:rsid w:val="002D17FD"/>
    <w:rsid w:val="002D7CE2"/>
    <w:rsid w:val="002E2F7D"/>
    <w:rsid w:val="002E340A"/>
    <w:rsid w:val="002F2196"/>
    <w:rsid w:val="002F40DD"/>
    <w:rsid w:val="002F4BA9"/>
    <w:rsid w:val="002F4BB1"/>
    <w:rsid w:val="002F6122"/>
    <w:rsid w:val="002F62F1"/>
    <w:rsid w:val="00312EDF"/>
    <w:rsid w:val="00314027"/>
    <w:rsid w:val="00316E46"/>
    <w:rsid w:val="00322769"/>
    <w:rsid w:val="00324D5E"/>
    <w:rsid w:val="00326724"/>
    <w:rsid w:val="00327B16"/>
    <w:rsid w:val="00332A2F"/>
    <w:rsid w:val="00342D38"/>
    <w:rsid w:val="00343BBE"/>
    <w:rsid w:val="00346C56"/>
    <w:rsid w:val="003471F5"/>
    <w:rsid w:val="00351761"/>
    <w:rsid w:val="00356BEF"/>
    <w:rsid w:val="00356D0D"/>
    <w:rsid w:val="00360E5F"/>
    <w:rsid w:val="00362E89"/>
    <w:rsid w:val="003653FA"/>
    <w:rsid w:val="00366E98"/>
    <w:rsid w:val="00370C33"/>
    <w:rsid w:val="0037198B"/>
    <w:rsid w:val="00373B5A"/>
    <w:rsid w:val="003742D3"/>
    <w:rsid w:val="00374D37"/>
    <w:rsid w:val="00375269"/>
    <w:rsid w:val="003851C1"/>
    <w:rsid w:val="00386F66"/>
    <w:rsid w:val="0038762B"/>
    <w:rsid w:val="00387AE6"/>
    <w:rsid w:val="00390076"/>
    <w:rsid w:val="00394F1A"/>
    <w:rsid w:val="003955D1"/>
    <w:rsid w:val="00395B59"/>
    <w:rsid w:val="00396C7C"/>
    <w:rsid w:val="003A518C"/>
    <w:rsid w:val="003B1587"/>
    <w:rsid w:val="003C2692"/>
    <w:rsid w:val="003C5DE9"/>
    <w:rsid w:val="003E3F0E"/>
    <w:rsid w:val="003E6D10"/>
    <w:rsid w:val="003E7958"/>
    <w:rsid w:val="003F0862"/>
    <w:rsid w:val="003F1B39"/>
    <w:rsid w:val="003F4E35"/>
    <w:rsid w:val="003F62CB"/>
    <w:rsid w:val="003F6C0B"/>
    <w:rsid w:val="003F7093"/>
    <w:rsid w:val="00401A10"/>
    <w:rsid w:val="00412CFF"/>
    <w:rsid w:val="004140F2"/>
    <w:rsid w:val="00416BDF"/>
    <w:rsid w:val="00430809"/>
    <w:rsid w:val="004308FF"/>
    <w:rsid w:val="0043491A"/>
    <w:rsid w:val="004353D8"/>
    <w:rsid w:val="00435829"/>
    <w:rsid w:val="004362D2"/>
    <w:rsid w:val="00443745"/>
    <w:rsid w:val="00452050"/>
    <w:rsid w:val="0045261D"/>
    <w:rsid w:val="00452A90"/>
    <w:rsid w:val="0045698B"/>
    <w:rsid w:val="004575B7"/>
    <w:rsid w:val="004750C1"/>
    <w:rsid w:val="004818B3"/>
    <w:rsid w:val="00481B5B"/>
    <w:rsid w:val="00483FEB"/>
    <w:rsid w:val="004842BC"/>
    <w:rsid w:val="00484687"/>
    <w:rsid w:val="0048600B"/>
    <w:rsid w:val="004914B3"/>
    <w:rsid w:val="00491F58"/>
    <w:rsid w:val="004B0938"/>
    <w:rsid w:val="004B25B2"/>
    <w:rsid w:val="004C3767"/>
    <w:rsid w:val="004C515A"/>
    <w:rsid w:val="004C5592"/>
    <w:rsid w:val="004C607D"/>
    <w:rsid w:val="004C739A"/>
    <w:rsid w:val="004D1D41"/>
    <w:rsid w:val="004D6B85"/>
    <w:rsid w:val="004D74A1"/>
    <w:rsid w:val="004D76A4"/>
    <w:rsid w:val="004E228F"/>
    <w:rsid w:val="004E31ED"/>
    <w:rsid w:val="004F05EA"/>
    <w:rsid w:val="004F476C"/>
    <w:rsid w:val="004F61E8"/>
    <w:rsid w:val="004F6B7A"/>
    <w:rsid w:val="00503B2B"/>
    <w:rsid w:val="00505BA0"/>
    <w:rsid w:val="00515056"/>
    <w:rsid w:val="00517C7B"/>
    <w:rsid w:val="00520D28"/>
    <w:rsid w:val="00523DB3"/>
    <w:rsid w:val="00525EDA"/>
    <w:rsid w:val="0052662F"/>
    <w:rsid w:val="005303A3"/>
    <w:rsid w:val="00532969"/>
    <w:rsid w:val="00540CF6"/>
    <w:rsid w:val="00544361"/>
    <w:rsid w:val="00547693"/>
    <w:rsid w:val="00550FA9"/>
    <w:rsid w:val="005520EE"/>
    <w:rsid w:val="00553E20"/>
    <w:rsid w:val="0055581D"/>
    <w:rsid w:val="00560F1D"/>
    <w:rsid w:val="00561B54"/>
    <w:rsid w:val="005645CB"/>
    <w:rsid w:val="00571B1A"/>
    <w:rsid w:val="00575DF2"/>
    <w:rsid w:val="00576D52"/>
    <w:rsid w:val="00577917"/>
    <w:rsid w:val="00583DF4"/>
    <w:rsid w:val="005930B2"/>
    <w:rsid w:val="00597458"/>
    <w:rsid w:val="005B1A8C"/>
    <w:rsid w:val="005B1DB0"/>
    <w:rsid w:val="005B3B3E"/>
    <w:rsid w:val="005B7138"/>
    <w:rsid w:val="005C3579"/>
    <w:rsid w:val="005D0C23"/>
    <w:rsid w:val="005D3686"/>
    <w:rsid w:val="005D7B80"/>
    <w:rsid w:val="005D7F6A"/>
    <w:rsid w:val="005E0EAC"/>
    <w:rsid w:val="005E6131"/>
    <w:rsid w:val="005F3786"/>
    <w:rsid w:val="005F6946"/>
    <w:rsid w:val="005F72F9"/>
    <w:rsid w:val="00613107"/>
    <w:rsid w:val="00616955"/>
    <w:rsid w:val="00622E55"/>
    <w:rsid w:val="00624A59"/>
    <w:rsid w:val="00626C53"/>
    <w:rsid w:val="006340D9"/>
    <w:rsid w:val="0063536C"/>
    <w:rsid w:val="00637807"/>
    <w:rsid w:val="00642F27"/>
    <w:rsid w:val="00650955"/>
    <w:rsid w:val="006529DC"/>
    <w:rsid w:val="006551CC"/>
    <w:rsid w:val="006654A8"/>
    <w:rsid w:val="006660C7"/>
    <w:rsid w:val="00676F59"/>
    <w:rsid w:val="0068409E"/>
    <w:rsid w:val="00684BFD"/>
    <w:rsid w:val="006868DB"/>
    <w:rsid w:val="006948DF"/>
    <w:rsid w:val="0069499E"/>
    <w:rsid w:val="006955AD"/>
    <w:rsid w:val="006A6EA3"/>
    <w:rsid w:val="006B00CF"/>
    <w:rsid w:val="006B12C7"/>
    <w:rsid w:val="006B3B45"/>
    <w:rsid w:val="006B64A3"/>
    <w:rsid w:val="006B7BB4"/>
    <w:rsid w:val="006C04FF"/>
    <w:rsid w:val="006C7B9D"/>
    <w:rsid w:val="006E2A89"/>
    <w:rsid w:val="007054F0"/>
    <w:rsid w:val="00710B70"/>
    <w:rsid w:val="00710F64"/>
    <w:rsid w:val="00714D85"/>
    <w:rsid w:val="00716D1B"/>
    <w:rsid w:val="0072378A"/>
    <w:rsid w:val="00723859"/>
    <w:rsid w:val="00724F2D"/>
    <w:rsid w:val="00733272"/>
    <w:rsid w:val="0073606A"/>
    <w:rsid w:val="0073685B"/>
    <w:rsid w:val="00744FBF"/>
    <w:rsid w:val="0074654E"/>
    <w:rsid w:val="00750013"/>
    <w:rsid w:val="007509B2"/>
    <w:rsid w:val="0075117E"/>
    <w:rsid w:val="007546A4"/>
    <w:rsid w:val="007552D4"/>
    <w:rsid w:val="00762132"/>
    <w:rsid w:val="0076674F"/>
    <w:rsid w:val="00775C27"/>
    <w:rsid w:val="007774B5"/>
    <w:rsid w:val="007808BE"/>
    <w:rsid w:val="00786759"/>
    <w:rsid w:val="007876B5"/>
    <w:rsid w:val="00791361"/>
    <w:rsid w:val="007970AF"/>
    <w:rsid w:val="007B61F6"/>
    <w:rsid w:val="007C404F"/>
    <w:rsid w:val="007C4349"/>
    <w:rsid w:val="007D020D"/>
    <w:rsid w:val="007D050C"/>
    <w:rsid w:val="007D2632"/>
    <w:rsid w:val="007D6D0D"/>
    <w:rsid w:val="007D6DC7"/>
    <w:rsid w:val="007E26E7"/>
    <w:rsid w:val="007E6E59"/>
    <w:rsid w:val="007E746E"/>
    <w:rsid w:val="007E7702"/>
    <w:rsid w:val="00804C38"/>
    <w:rsid w:val="00810CF0"/>
    <w:rsid w:val="00816459"/>
    <w:rsid w:val="00821440"/>
    <w:rsid w:val="0082437D"/>
    <w:rsid w:val="00825BC9"/>
    <w:rsid w:val="008261B6"/>
    <w:rsid w:val="0083678C"/>
    <w:rsid w:val="00846F6F"/>
    <w:rsid w:val="0084779A"/>
    <w:rsid w:val="00847B68"/>
    <w:rsid w:val="00852AE7"/>
    <w:rsid w:val="00857EA4"/>
    <w:rsid w:val="00861D51"/>
    <w:rsid w:val="008664AE"/>
    <w:rsid w:val="008727FE"/>
    <w:rsid w:val="00872EDD"/>
    <w:rsid w:val="00874ED9"/>
    <w:rsid w:val="00876136"/>
    <w:rsid w:val="00891651"/>
    <w:rsid w:val="00894F29"/>
    <w:rsid w:val="0089645F"/>
    <w:rsid w:val="008A13A6"/>
    <w:rsid w:val="008A3793"/>
    <w:rsid w:val="008A6793"/>
    <w:rsid w:val="008A732B"/>
    <w:rsid w:val="008A7439"/>
    <w:rsid w:val="008C70FA"/>
    <w:rsid w:val="008D60D0"/>
    <w:rsid w:val="008D6925"/>
    <w:rsid w:val="008E0C69"/>
    <w:rsid w:val="008E2E9E"/>
    <w:rsid w:val="008E670F"/>
    <w:rsid w:val="00902B8D"/>
    <w:rsid w:val="00903F6A"/>
    <w:rsid w:val="009076CD"/>
    <w:rsid w:val="00910DCD"/>
    <w:rsid w:val="00915630"/>
    <w:rsid w:val="009163A1"/>
    <w:rsid w:val="00922714"/>
    <w:rsid w:val="00931FE7"/>
    <w:rsid w:val="009342E2"/>
    <w:rsid w:val="009346EB"/>
    <w:rsid w:val="009466A7"/>
    <w:rsid w:val="009521C3"/>
    <w:rsid w:val="0095517A"/>
    <w:rsid w:val="00955313"/>
    <w:rsid w:val="009557F1"/>
    <w:rsid w:val="009614E1"/>
    <w:rsid w:val="00974406"/>
    <w:rsid w:val="00977865"/>
    <w:rsid w:val="00980C94"/>
    <w:rsid w:val="00981E4A"/>
    <w:rsid w:val="009841EA"/>
    <w:rsid w:val="00984EDF"/>
    <w:rsid w:val="00986589"/>
    <w:rsid w:val="009873F0"/>
    <w:rsid w:val="0099790B"/>
    <w:rsid w:val="009A0F65"/>
    <w:rsid w:val="009A2B44"/>
    <w:rsid w:val="009A6B60"/>
    <w:rsid w:val="009B3709"/>
    <w:rsid w:val="009B553C"/>
    <w:rsid w:val="009C17B0"/>
    <w:rsid w:val="009C1CE9"/>
    <w:rsid w:val="009C274B"/>
    <w:rsid w:val="009C2E19"/>
    <w:rsid w:val="009D568F"/>
    <w:rsid w:val="009D78C8"/>
    <w:rsid w:val="009E16B6"/>
    <w:rsid w:val="009E3D15"/>
    <w:rsid w:val="009E4EFB"/>
    <w:rsid w:val="009E724D"/>
    <w:rsid w:val="00A00C53"/>
    <w:rsid w:val="00A00CDD"/>
    <w:rsid w:val="00A04A52"/>
    <w:rsid w:val="00A05546"/>
    <w:rsid w:val="00A05F31"/>
    <w:rsid w:val="00A11AFE"/>
    <w:rsid w:val="00A1234D"/>
    <w:rsid w:val="00A123A9"/>
    <w:rsid w:val="00A217B8"/>
    <w:rsid w:val="00A22950"/>
    <w:rsid w:val="00A22FCF"/>
    <w:rsid w:val="00A3536B"/>
    <w:rsid w:val="00A4708B"/>
    <w:rsid w:val="00A47F4D"/>
    <w:rsid w:val="00A62D36"/>
    <w:rsid w:val="00A64ABC"/>
    <w:rsid w:val="00A6690E"/>
    <w:rsid w:val="00A70F98"/>
    <w:rsid w:val="00A73ABD"/>
    <w:rsid w:val="00A80BB8"/>
    <w:rsid w:val="00A85837"/>
    <w:rsid w:val="00A85D49"/>
    <w:rsid w:val="00A9559C"/>
    <w:rsid w:val="00AA3E3D"/>
    <w:rsid w:val="00AA488B"/>
    <w:rsid w:val="00AA7B48"/>
    <w:rsid w:val="00AB0FC5"/>
    <w:rsid w:val="00AB5880"/>
    <w:rsid w:val="00AB72E3"/>
    <w:rsid w:val="00AC0F2D"/>
    <w:rsid w:val="00AC461A"/>
    <w:rsid w:val="00AC5345"/>
    <w:rsid w:val="00AC5CD4"/>
    <w:rsid w:val="00AD16D9"/>
    <w:rsid w:val="00AE340E"/>
    <w:rsid w:val="00AF5146"/>
    <w:rsid w:val="00AF7A6A"/>
    <w:rsid w:val="00B04CF6"/>
    <w:rsid w:val="00B13A97"/>
    <w:rsid w:val="00B30C97"/>
    <w:rsid w:val="00B45683"/>
    <w:rsid w:val="00B46ADC"/>
    <w:rsid w:val="00B505EB"/>
    <w:rsid w:val="00B5207A"/>
    <w:rsid w:val="00B53662"/>
    <w:rsid w:val="00B57083"/>
    <w:rsid w:val="00B57BBD"/>
    <w:rsid w:val="00B64841"/>
    <w:rsid w:val="00B6490F"/>
    <w:rsid w:val="00B65CD0"/>
    <w:rsid w:val="00B759EA"/>
    <w:rsid w:val="00B77DAE"/>
    <w:rsid w:val="00B77F2E"/>
    <w:rsid w:val="00B811EB"/>
    <w:rsid w:val="00B83B85"/>
    <w:rsid w:val="00B85595"/>
    <w:rsid w:val="00B873C9"/>
    <w:rsid w:val="00B9176E"/>
    <w:rsid w:val="00B93693"/>
    <w:rsid w:val="00B9392A"/>
    <w:rsid w:val="00BA0D01"/>
    <w:rsid w:val="00BA204D"/>
    <w:rsid w:val="00BA7304"/>
    <w:rsid w:val="00BB3146"/>
    <w:rsid w:val="00BB4906"/>
    <w:rsid w:val="00BC014F"/>
    <w:rsid w:val="00BC180C"/>
    <w:rsid w:val="00BC4DE3"/>
    <w:rsid w:val="00BC56EC"/>
    <w:rsid w:val="00BC71FA"/>
    <w:rsid w:val="00BD0EAE"/>
    <w:rsid w:val="00BD34D5"/>
    <w:rsid w:val="00BD37CB"/>
    <w:rsid w:val="00BD4737"/>
    <w:rsid w:val="00BD6A04"/>
    <w:rsid w:val="00BE30EC"/>
    <w:rsid w:val="00BE7244"/>
    <w:rsid w:val="00BE75FF"/>
    <w:rsid w:val="00C006CD"/>
    <w:rsid w:val="00C06889"/>
    <w:rsid w:val="00C27FCB"/>
    <w:rsid w:val="00C40747"/>
    <w:rsid w:val="00C4297C"/>
    <w:rsid w:val="00C43A6E"/>
    <w:rsid w:val="00C44D88"/>
    <w:rsid w:val="00C51D3D"/>
    <w:rsid w:val="00C55A77"/>
    <w:rsid w:val="00C564BE"/>
    <w:rsid w:val="00C57746"/>
    <w:rsid w:val="00C63B3E"/>
    <w:rsid w:val="00C663FA"/>
    <w:rsid w:val="00C71D5F"/>
    <w:rsid w:val="00C75E49"/>
    <w:rsid w:val="00C76055"/>
    <w:rsid w:val="00C844E0"/>
    <w:rsid w:val="00C94719"/>
    <w:rsid w:val="00C9778E"/>
    <w:rsid w:val="00CA00E0"/>
    <w:rsid w:val="00CA08C6"/>
    <w:rsid w:val="00CA12E9"/>
    <w:rsid w:val="00CB272B"/>
    <w:rsid w:val="00CB2CCF"/>
    <w:rsid w:val="00CB3845"/>
    <w:rsid w:val="00CB4AD4"/>
    <w:rsid w:val="00CB4E1F"/>
    <w:rsid w:val="00CB5BC2"/>
    <w:rsid w:val="00CC519B"/>
    <w:rsid w:val="00CD1D3D"/>
    <w:rsid w:val="00CD2D65"/>
    <w:rsid w:val="00CD38EA"/>
    <w:rsid w:val="00CD7A7A"/>
    <w:rsid w:val="00CE1C90"/>
    <w:rsid w:val="00CE2DD4"/>
    <w:rsid w:val="00CF17A5"/>
    <w:rsid w:val="00CF4E89"/>
    <w:rsid w:val="00CF77FF"/>
    <w:rsid w:val="00D058AE"/>
    <w:rsid w:val="00D13468"/>
    <w:rsid w:val="00D13527"/>
    <w:rsid w:val="00D14BDA"/>
    <w:rsid w:val="00D14F0F"/>
    <w:rsid w:val="00D17FE8"/>
    <w:rsid w:val="00D2446B"/>
    <w:rsid w:val="00D346A5"/>
    <w:rsid w:val="00D40BA1"/>
    <w:rsid w:val="00D421F7"/>
    <w:rsid w:val="00D44F00"/>
    <w:rsid w:val="00D46BD4"/>
    <w:rsid w:val="00D4790B"/>
    <w:rsid w:val="00D514FE"/>
    <w:rsid w:val="00D53400"/>
    <w:rsid w:val="00D558C8"/>
    <w:rsid w:val="00D60FDC"/>
    <w:rsid w:val="00D67486"/>
    <w:rsid w:val="00D7475C"/>
    <w:rsid w:val="00D76BB7"/>
    <w:rsid w:val="00D77231"/>
    <w:rsid w:val="00D81490"/>
    <w:rsid w:val="00D82A0F"/>
    <w:rsid w:val="00D854C1"/>
    <w:rsid w:val="00D87106"/>
    <w:rsid w:val="00D90964"/>
    <w:rsid w:val="00D92189"/>
    <w:rsid w:val="00D979BF"/>
    <w:rsid w:val="00DA0A73"/>
    <w:rsid w:val="00DA1D78"/>
    <w:rsid w:val="00DA25CB"/>
    <w:rsid w:val="00DA3623"/>
    <w:rsid w:val="00DA38C9"/>
    <w:rsid w:val="00DA3FDC"/>
    <w:rsid w:val="00DA550D"/>
    <w:rsid w:val="00DA5959"/>
    <w:rsid w:val="00DA7B34"/>
    <w:rsid w:val="00DB29DC"/>
    <w:rsid w:val="00DB32B1"/>
    <w:rsid w:val="00DB7D09"/>
    <w:rsid w:val="00DC046F"/>
    <w:rsid w:val="00DC122D"/>
    <w:rsid w:val="00DC15D7"/>
    <w:rsid w:val="00DC4085"/>
    <w:rsid w:val="00DD02F4"/>
    <w:rsid w:val="00DD3394"/>
    <w:rsid w:val="00DD4408"/>
    <w:rsid w:val="00DD55BF"/>
    <w:rsid w:val="00DD70E0"/>
    <w:rsid w:val="00DD7135"/>
    <w:rsid w:val="00DE0511"/>
    <w:rsid w:val="00DE0AA0"/>
    <w:rsid w:val="00DE26CF"/>
    <w:rsid w:val="00DE6954"/>
    <w:rsid w:val="00DE7D7A"/>
    <w:rsid w:val="00DF2FBF"/>
    <w:rsid w:val="00DF3F95"/>
    <w:rsid w:val="00E14775"/>
    <w:rsid w:val="00E23903"/>
    <w:rsid w:val="00E25220"/>
    <w:rsid w:val="00E375A2"/>
    <w:rsid w:val="00E504C1"/>
    <w:rsid w:val="00E52409"/>
    <w:rsid w:val="00E52415"/>
    <w:rsid w:val="00E54304"/>
    <w:rsid w:val="00E57A0C"/>
    <w:rsid w:val="00E6511D"/>
    <w:rsid w:val="00E65CE8"/>
    <w:rsid w:val="00E77C55"/>
    <w:rsid w:val="00E77E8A"/>
    <w:rsid w:val="00E8060F"/>
    <w:rsid w:val="00E825CC"/>
    <w:rsid w:val="00E8582B"/>
    <w:rsid w:val="00E91177"/>
    <w:rsid w:val="00E91F57"/>
    <w:rsid w:val="00E945A7"/>
    <w:rsid w:val="00EA3404"/>
    <w:rsid w:val="00EB4124"/>
    <w:rsid w:val="00EB5043"/>
    <w:rsid w:val="00EB72E6"/>
    <w:rsid w:val="00EC7ECD"/>
    <w:rsid w:val="00ED077D"/>
    <w:rsid w:val="00ED5387"/>
    <w:rsid w:val="00EE1B16"/>
    <w:rsid w:val="00EF0103"/>
    <w:rsid w:val="00EF27CF"/>
    <w:rsid w:val="00EF731D"/>
    <w:rsid w:val="00F02CA1"/>
    <w:rsid w:val="00F02EF8"/>
    <w:rsid w:val="00F031CC"/>
    <w:rsid w:val="00F032ED"/>
    <w:rsid w:val="00F126C1"/>
    <w:rsid w:val="00F12E3B"/>
    <w:rsid w:val="00F14EA8"/>
    <w:rsid w:val="00F17E00"/>
    <w:rsid w:val="00F20EB8"/>
    <w:rsid w:val="00F222B8"/>
    <w:rsid w:val="00F237C2"/>
    <w:rsid w:val="00F242C4"/>
    <w:rsid w:val="00F26FE7"/>
    <w:rsid w:val="00F30523"/>
    <w:rsid w:val="00F50497"/>
    <w:rsid w:val="00F539C3"/>
    <w:rsid w:val="00F606A0"/>
    <w:rsid w:val="00F607D8"/>
    <w:rsid w:val="00F63240"/>
    <w:rsid w:val="00F659B8"/>
    <w:rsid w:val="00F7128C"/>
    <w:rsid w:val="00F7182A"/>
    <w:rsid w:val="00F7311E"/>
    <w:rsid w:val="00F85C04"/>
    <w:rsid w:val="00F866E0"/>
    <w:rsid w:val="00F92DD5"/>
    <w:rsid w:val="00F97713"/>
    <w:rsid w:val="00FA7696"/>
    <w:rsid w:val="00FB172E"/>
    <w:rsid w:val="00FB5658"/>
    <w:rsid w:val="00FB58D6"/>
    <w:rsid w:val="00FC34C6"/>
    <w:rsid w:val="00FD4842"/>
    <w:rsid w:val="00FD5ADC"/>
    <w:rsid w:val="00FE0347"/>
    <w:rsid w:val="00FE04B0"/>
    <w:rsid w:val="00FE122B"/>
    <w:rsid w:val="00FE1AEA"/>
    <w:rsid w:val="00FE3719"/>
    <w:rsid w:val="00FE6330"/>
    <w:rsid w:val="00FF09FB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5603D7"/>
  <w15:chartTrackingRefBased/>
  <w15:docId w15:val="{3FBCA2C4-4062-481D-B541-798382266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241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55581D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55581D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55581D"/>
    <w:pPr>
      <w:numPr>
        <w:numId w:val="0"/>
      </w:numPr>
      <w:tabs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55581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,목록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0">
    <w:name w:val="网格型1"/>
    <w:basedOn w:val="a1"/>
    <w:next w:val="ae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3">
    <w:name w:val="annotation reference"/>
    <w:basedOn w:val="a0"/>
    <w:uiPriority w:val="99"/>
    <w:semiHidden/>
    <w:unhideWhenUsed/>
    <w:rsid w:val="002B666A"/>
    <w:rPr>
      <w:sz w:val="21"/>
      <w:szCs w:val="21"/>
    </w:rPr>
  </w:style>
  <w:style w:type="paragraph" w:styleId="af4">
    <w:name w:val="annotation text"/>
    <w:basedOn w:val="a"/>
    <w:link w:val="Char7"/>
    <w:uiPriority w:val="99"/>
    <w:semiHidden/>
    <w:unhideWhenUsed/>
    <w:rsid w:val="002B666A"/>
  </w:style>
  <w:style w:type="character" w:customStyle="1" w:styleId="Char7">
    <w:name w:val="批注文字 Char"/>
    <w:basedOn w:val="a0"/>
    <w:link w:val="af4"/>
    <w:uiPriority w:val="99"/>
    <w:semiHidden/>
    <w:rsid w:val="002B666A"/>
    <w:rPr>
      <w:rFonts w:ascii="Times New Roman" w:hAnsi="Times New Roman"/>
      <w:lang w:val="en-GB" w:eastAsia="en-US"/>
    </w:rPr>
  </w:style>
  <w:style w:type="paragraph" w:styleId="af5">
    <w:name w:val="annotation subject"/>
    <w:basedOn w:val="af4"/>
    <w:next w:val="af4"/>
    <w:link w:val="Char8"/>
    <w:uiPriority w:val="99"/>
    <w:semiHidden/>
    <w:unhideWhenUsed/>
    <w:rsid w:val="002B666A"/>
    <w:rPr>
      <w:b/>
      <w:bCs/>
    </w:rPr>
  </w:style>
  <w:style w:type="character" w:customStyle="1" w:styleId="Char8">
    <w:name w:val="批注主题 Char"/>
    <w:basedOn w:val="Char7"/>
    <w:link w:val="af5"/>
    <w:uiPriority w:val="99"/>
    <w:semiHidden/>
    <w:rsid w:val="002B666A"/>
    <w:rPr>
      <w:rFonts w:ascii="Times New Roman" w:hAnsi="Times New Roman"/>
      <w:b/>
      <w:bCs/>
      <w:lang w:val="en-GB" w:eastAsia="en-US"/>
    </w:rPr>
  </w:style>
  <w:style w:type="table" w:customStyle="1" w:styleId="20">
    <w:name w:val="网格型2"/>
    <w:basedOn w:val="a1"/>
    <w:next w:val="ae"/>
    <w:uiPriority w:val="39"/>
    <w:qFormat/>
    <w:rsid w:val="003719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11">
    <w:name w:val="网格表 4 - 着色 11"/>
    <w:basedOn w:val="a1"/>
    <w:next w:val="4-1"/>
    <w:uiPriority w:val="49"/>
    <w:rsid w:val="0037198B"/>
    <w:rPr>
      <w:rFonts w:ascii="CG Times (WN)" w:hAnsi="CG Times (WN)"/>
      <w:lang w:val="sv-SE" w:eastAsia="sv-SE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1">
    <w:name w:val="Grid Table 4 Accent 1"/>
    <w:basedOn w:val="a1"/>
    <w:uiPriority w:val="49"/>
    <w:rsid w:val="0037198B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30">
    <w:name w:val="网格型3"/>
    <w:basedOn w:val="a1"/>
    <w:next w:val="ae"/>
    <w:uiPriority w:val="39"/>
    <w:qFormat/>
    <w:rsid w:val="00DA36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a1"/>
    <w:next w:val="ae"/>
    <w:uiPriority w:val="39"/>
    <w:qFormat/>
    <w:rsid w:val="00C844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a1"/>
    <w:next w:val="ae"/>
    <w:uiPriority w:val="39"/>
    <w:qFormat/>
    <w:rsid w:val="00C844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55581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55581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55581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55581D"/>
    <w:rPr>
      <w:rFonts w:ascii="Arial" w:hAnsi="Arial"/>
      <w:sz w:val="36"/>
      <w:lang w:val="en-GB" w:eastAsia="en-US"/>
    </w:rPr>
  </w:style>
  <w:style w:type="table" w:customStyle="1" w:styleId="50">
    <w:name w:val="网格型5"/>
    <w:basedOn w:val="a1"/>
    <w:next w:val="ae"/>
    <w:uiPriority w:val="39"/>
    <w:qFormat/>
    <w:rsid w:val="005558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5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4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842E97-2422-41DF-A57C-58AE5FD53F72}">
  <ds:schemaRefs/>
</ds:datastoreItem>
</file>

<file path=customXml/itemProps2.xml><?xml version="1.0" encoding="utf-8"?>
<ds:datastoreItem xmlns:ds="http://schemas.openxmlformats.org/officeDocument/2006/customXml" ds:itemID="{0963955D-B447-4FC8-BE9F-BC9D4B971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</Template>
  <TotalTime>7296</TotalTime>
  <Pages>2</Pages>
  <Words>383</Words>
  <Characters>2187</Characters>
  <Application>Microsoft Office Word</Application>
  <DocSecurity>0</DocSecurity>
  <Lines>18</Lines>
  <Paragraphs>5</Paragraphs>
  <ScaleCrop>false</ScaleCrop>
  <Company>Huawei Technologies Co.,Ltd.</Company>
  <LinksUpToDate>false</LinksUpToDate>
  <CharactersWithSpaces>2565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27</cp:revision>
  <dcterms:created xsi:type="dcterms:W3CDTF">2021-01-11T12:36:00Z</dcterms:created>
  <dcterms:modified xsi:type="dcterms:W3CDTF">2022-09-30T14:34:00Z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(3)hCOExqZtKWAOaC+kX3dZweH8JkpI+f+lsVB1HsX/IEc4Z0Or/fgz5jWU/QimCt1ByP23NS1F
6IAgD7vz96E2RqhYLgzU5dhbfmkdRW4yzvO1CtOTGMsr3bCru3tmneTZZ1TuFXdrRjcfIOoO
JkXSZS6/ov75vl+AJXKL1z8EXqWuWOeVFXyGeIByuKN5klCPtXOu2DR0cHDtbFlZmaFYTJxN
8CIkiRiImKX1yIUE2z</vt:lpwstr>
  </property>
  <property fmtid="{D5CDD505-2E9C-101B-9397-08002B2CF9AE}" pid="3" name="_2015_ms_pID_7253431">
    <vt:lpwstr>OwN5nW+1wXaNCy+jekh9IvUJRAZKShiqaFkVdIj/3xaALKwty9pFFk
sTR5tsYNuE7dXnZhX1vzn9WDgo6WmoKcxpabFn+1aclF617hYdSYEyE+gPvRh2uUkIwo8vq6
XQscESto+lsOuKd+jY+Igz6POo++KXEaah4fH/WJTC1F0OENtY8QPFQ8eCySJ4Pkf0xkNGwT
3hen6TqFaIi53UaOvaPKiZGztXV3kpPiCPKV</vt:lpwstr>
  </property>
  <property fmtid="{D5CDD505-2E9C-101B-9397-08002B2CF9AE}" pid="4" name="_2015_ms_pID_7253432">
    <vt:lpwstr>LnStNqX6LWJ6VLxnyT2ysuI=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1664539914</vt:lpwstr>
  </property>
</Properties>
</file>